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D2472B7" w14:paraId="6508F62B" wp14:textId="55A4B4FE">
      <w:pPr>
        <w:spacing w:after="160" w:line="259" w:lineRule="auto"/>
        <w:ind/>
        <w:jc w:val="center"/>
        <w:rPr>
          <w:rFonts w:ascii="Helvetica" w:hAnsi="Helvetica" w:eastAsia="Helvetica" w:cs="Helvetica"/>
          <w:b w:val="0"/>
          <w:bCs w:val="0"/>
          <w:i w:val="0"/>
          <w:iCs w:val="0"/>
          <w:caps w:val="0"/>
          <w:smallCaps w:val="0"/>
          <w:noProof w:val="0"/>
          <w:color w:val="000000" w:themeColor="text1" w:themeTint="FF" w:themeShade="FF"/>
          <w:sz w:val="22"/>
          <w:szCs w:val="22"/>
          <w:lang w:val="en-US"/>
        </w:rPr>
      </w:pPr>
      <w:proofErr w:type="spellStart"/>
      <w:r w:rsidRPr="7D2472B7" w:rsidR="7D2472B7">
        <w:rPr>
          <w:rFonts w:ascii="Helvetica" w:hAnsi="Helvetica" w:eastAsia="Helvetica" w:cs="Helvetica"/>
          <w:b w:val="1"/>
          <w:bCs w:val="1"/>
          <w:i w:val="0"/>
          <w:iCs w:val="0"/>
          <w:caps w:val="0"/>
          <w:smallCaps w:val="0"/>
          <w:noProof w:val="0"/>
          <w:color w:val="000000" w:themeColor="text1" w:themeTint="FF" w:themeShade="FF"/>
          <w:sz w:val="22"/>
          <w:szCs w:val="22"/>
          <w:lang w:val="en-US"/>
        </w:rPr>
        <w:t>StormWater</w:t>
      </w:r>
      <w:proofErr w:type="spellEnd"/>
      <w:r>
        <w:br/>
      </w:r>
      <w:r w:rsidRPr="7D2472B7" w:rsidR="7D2472B7">
        <w:rPr>
          <w:rFonts w:ascii="Helvetica" w:hAnsi="Helvetica" w:eastAsia="Helvetica" w:cs="Helvetica"/>
          <w:b w:val="0"/>
          <w:bCs w:val="0"/>
          <w:i w:val="0"/>
          <w:iCs w:val="0"/>
          <w:caps w:val="0"/>
          <w:smallCaps w:val="0"/>
          <w:noProof w:val="0"/>
          <w:color w:val="000000" w:themeColor="text1" w:themeTint="FF" w:themeShade="FF"/>
          <w:sz w:val="22"/>
          <w:szCs w:val="22"/>
          <w:lang w:val="en-US"/>
        </w:rPr>
        <w:t>a non-profit arts organization</w:t>
      </w:r>
      <w:r>
        <w:br/>
      </w:r>
      <w:r w:rsidRPr="7D2472B7" w:rsidR="7D2472B7">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 </w:t>
      </w:r>
      <w:r>
        <w:br/>
      </w:r>
      <w:proofErr w:type="spellStart"/>
      <w:r w:rsidRPr="7D2472B7" w:rsidR="7D2472B7">
        <w:rPr>
          <w:rFonts w:ascii="Helvetica" w:hAnsi="Helvetica" w:eastAsia="Helvetica" w:cs="Helvetica"/>
          <w:b w:val="1"/>
          <w:bCs w:val="1"/>
          <w:i w:val="0"/>
          <w:iCs w:val="0"/>
          <w:caps w:val="0"/>
          <w:smallCaps w:val="0"/>
          <w:noProof w:val="0"/>
          <w:color w:val="000000" w:themeColor="text1" w:themeTint="FF" w:themeShade="FF"/>
          <w:sz w:val="22"/>
          <w:szCs w:val="22"/>
          <w:lang w:val="en-US"/>
        </w:rPr>
        <w:t>StormWater</w:t>
      </w:r>
      <w:proofErr w:type="spellEnd"/>
      <w:r w:rsidRPr="7D2472B7" w:rsidR="7D2472B7">
        <w:rPr>
          <w:rFonts w:ascii="Helvetica" w:hAnsi="Helvetica" w:eastAsia="Helvetica" w:cs="Helvetica"/>
          <w:b w:val="1"/>
          <w:bCs w:val="1"/>
          <w:i w:val="0"/>
          <w:iCs w:val="0"/>
          <w:caps w:val="0"/>
          <w:smallCaps w:val="0"/>
          <w:noProof w:val="0"/>
          <w:color w:val="000000" w:themeColor="text1" w:themeTint="FF" w:themeShade="FF"/>
          <w:sz w:val="22"/>
          <w:szCs w:val="22"/>
          <w:lang w:val="en-US"/>
        </w:rPr>
        <w:t xml:space="preserve"> Studios and Gallery</w:t>
      </w:r>
      <w:r>
        <w:br/>
      </w:r>
      <w:r w:rsidRPr="7D2472B7" w:rsidR="7D2472B7">
        <w:rPr>
          <w:rFonts w:ascii="Helvetica" w:hAnsi="Helvetica" w:eastAsia="Helvetica" w:cs="Helvetica"/>
          <w:b w:val="0"/>
          <w:bCs w:val="0"/>
          <w:i w:val="0"/>
          <w:iCs w:val="0"/>
          <w:caps w:val="0"/>
          <w:smallCaps w:val="0"/>
          <w:noProof w:val="0"/>
          <w:color w:val="000000" w:themeColor="text1" w:themeTint="FF" w:themeShade="FF"/>
          <w:sz w:val="22"/>
          <w:szCs w:val="22"/>
          <w:lang w:val="en-US"/>
        </w:rPr>
        <w:t>413 Pendleton Street, Columbia, SC 29201</w:t>
      </w:r>
    </w:p>
    <w:p xmlns:wp14="http://schemas.microsoft.com/office/word/2010/wordml" w:rsidP="7D2472B7" w14:paraId="0CDBAD7D" wp14:textId="7ADF8541">
      <w:pPr>
        <w:spacing w:after="160" w:line="259" w:lineRule="auto"/>
        <w:ind/>
        <w:jc w:val="center"/>
        <w:rPr>
          <w:rFonts w:ascii="Helvetica" w:hAnsi="Helvetica" w:eastAsia="Helvetica" w:cs="Helvetica"/>
          <w:b w:val="0"/>
          <w:bCs w:val="0"/>
          <w:i w:val="0"/>
          <w:iCs w:val="0"/>
          <w:caps w:val="0"/>
          <w:smallCaps w:val="0"/>
          <w:noProof w:val="0"/>
          <w:color w:val="444444"/>
          <w:sz w:val="22"/>
          <w:szCs w:val="22"/>
          <w:lang w:val="en-US"/>
        </w:rPr>
      </w:pPr>
      <w:r w:rsidRPr="7D2472B7" w:rsidR="7D2472B7">
        <w:rPr>
          <w:rFonts w:ascii="Helvetica" w:hAnsi="Helvetica" w:eastAsia="Helvetica" w:cs="Helvetica"/>
          <w:b w:val="0"/>
          <w:bCs w:val="0"/>
          <w:i w:val="0"/>
          <w:iCs w:val="0"/>
          <w:caps w:val="0"/>
          <w:smallCaps w:val="0"/>
          <w:noProof w:val="0"/>
          <w:color w:val="000000" w:themeColor="text1" w:themeTint="FF" w:themeShade="FF"/>
          <w:sz w:val="22"/>
          <w:szCs w:val="22"/>
          <w:lang w:val="en-US"/>
        </w:rPr>
        <w:t>Mailing Address</w:t>
      </w:r>
      <w:r>
        <w:br/>
      </w:r>
      <w:r w:rsidRPr="7D2472B7" w:rsidR="7D2472B7">
        <w:rPr>
          <w:rFonts w:ascii="Helvetica" w:hAnsi="Helvetica" w:eastAsia="Helvetica" w:cs="Helvetica"/>
          <w:b w:val="0"/>
          <w:bCs w:val="0"/>
          <w:i w:val="0"/>
          <w:iCs w:val="0"/>
          <w:caps w:val="0"/>
          <w:smallCaps w:val="0"/>
          <w:noProof w:val="0"/>
          <w:color w:val="000000" w:themeColor="text1" w:themeTint="FF" w:themeShade="FF"/>
          <w:sz w:val="22"/>
          <w:szCs w:val="22"/>
          <w:lang w:val="en-US"/>
        </w:rPr>
        <w:t>PO Box 8755, Columbia SC 29202</w:t>
      </w:r>
    </w:p>
    <w:p xmlns:wp14="http://schemas.microsoft.com/office/word/2010/wordml" w:rsidP="7D2472B7" w14:paraId="2E760293" wp14:textId="1BFF10FE">
      <w:pPr>
        <w:spacing w:after="160" w:line="259" w:lineRule="auto"/>
        <w:ind/>
        <w:jc w:val="center"/>
        <w:rPr>
          <w:rFonts w:ascii="Helvetica" w:hAnsi="Helvetica" w:eastAsia="Helvetica" w:cs="Helvetica"/>
          <w:b w:val="0"/>
          <w:bCs w:val="0"/>
          <w:i w:val="0"/>
          <w:iCs w:val="0"/>
          <w:caps w:val="0"/>
          <w:smallCaps w:val="0"/>
          <w:noProof w:val="0"/>
          <w:color w:val="000000" w:themeColor="text1" w:themeTint="FF" w:themeShade="FF"/>
          <w:sz w:val="22"/>
          <w:szCs w:val="22"/>
          <w:lang w:val="en-US"/>
        </w:rPr>
      </w:pPr>
      <w:hyperlink r:id="R6e663271c7174092">
        <w:r w:rsidRPr="7D2472B7" w:rsidR="7D2472B7">
          <w:rPr>
            <w:rStyle w:val="Hyperlink"/>
            <w:rFonts w:ascii="Helvetica" w:hAnsi="Helvetica" w:eastAsia="Helvetica" w:cs="Helvetica"/>
            <w:b w:val="0"/>
            <w:bCs w:val="0"/>
            <w:i w:val="0"/>
            <w:iCs w:val="0"/>
            <w:caps w:val="0"/>
            <w:smallCaps w:val="0"/>
            <w:strike w:val="0"/>
            <w:dstrike w:val="0"/>
            <w:noProof w:val="0"/>
            <w:sz w:val="22"/>
            <w:szCs w:val="22"/>
            <w:lang w:val="en-US"/>
          </w:rPr>
          <w:t>www.stormwaterstudios.org</w:t>
        </w:r>
      </w:hyperlink>
      <w:r w:rsidRPr="7D2472B7" w:rsidR="7D2472B7">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 </w:t>
      </w:r>
      <w:hyperlink r:id="Ra6db198c71694a19">
        <w:r w:rsidRPr="7D2472B7" w:rsidR="7D2472B7">
          <w:rPr>
            <w:rStyle w:val="Hyperlink"/>
            <w:rFonts w:ascii="Helvetica" w:hAnsi="Helvetica" w:eastAsia="Helvetica" w:cs="Helvetica"/>
            <w:b w:val="0"/>
            <w:bCs w:val="0"/>
            <w:i w:val="0"/>
            <w:iCs w:val="0"/>
            <w:caps w:val="0"/>
            <w:smallCaps w:val="0"/>
            <w:strike w:val="0"/>
            <w:dstrike w:val="0"/>
            <w:noProof w:val="0"/>
            <w:sz w:val="22"/>
            <w:szCs w:val="22"/>
            <w:lang w:val="en-US"/>
          </w:rPr>
          <w:t>info@stormwaterstudios.org</w:t>
        </w:r>
      </w:hyperlink>
    </w:p>
    <w:p xmlns:wp14="http://schemas.microsoft.com/office/word/2010/wordml" w:rsidP="7D2472B7" w14:paraId="23E25CFD" wp14:textId="22565BC4">
      <w:pPr>
        <w:pStyle w:val="Normal"/>
        <w:spacing w:after="160" w:line="360" w:lineRule="auto"/>
        <w:ind w:left="0"/>
        <w:jc w:val="center"/>
        <w:rPr>
          <w:rFonts w:ascii="Segoe UI" w:hAnsi="Segoe UI" w:eastAsia="Segoe UI" w:cs="Segoe UI"/>
          <w:noProof w:val="0"/>
          <w:sz w:val="20"/>
          <w:szCs w:val="20"/>
          <w:lang w:val="en-US"/>
        </w:rPr>
      </w:pPr>
      <w:proofErr w:type="spellStart"/>
      <w:r w:rsidRPr="7D2472B7" w:rsidR="7D2472B7">
        <w:rPr>
          <w:rFonts w:ascii="Helvetica" w:hAnsi="Helvetica" w:eastAsia="Helvetica" w:cs="Helvetica"/>
          <w:b w:val="1"/>
          <w:bCs w:val="1"/>
          <w:i w:val="0"/>
          <w:iCs w:val="0"/>
          <w:caps w:val="0"/>
          <w:smallCaps w:val="0"/>
          <w:noProof w:val="0"/>
          <w:color w:val="000000" w:themeColor="text1" w:themeTint="FF" w:themeShade="FF"/>
          <w:sz w:val="24"/>
          <w:szCs w:val="24"/>
          <w:lang w:val="en-US"/>
        </w:rPr>
        <w:t>StormWater</w:t>
      </w:r>
      <w:proofErr w:type="spellEnd"/>
      <w:r w:rsidRPr="7D2472B7" w:rsidR="7D2472B7">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 Studios Gallery Exhibitor’s Agreement</w:t>
      </w:r>
    </w:p>
    <w:p xmlns:wp14="http://schemas.microsoft.com/office/word/2010/wordml" w:rsidP="2F62EB3D" w14:paraId="2E7EEFDE" wp14:textId="595742FF">
      <w:pPr>
        <w:pStyle w:val="Normal"/>
        <w:spacing w:after="160" w:line="360" w:lineRule="auto"/>
        <w:ind w:left="0"/>
        <w:jc w:val="center"/>
        <w:rPr>
          <w:rFonts w:ascii="Segoe UI" w:hAnsi="Segoe UI" w:eastAsia="Segoe UI" w:cs="Segoe UI"/>
          <w:noProof w:val="0"/>
          <w:sz w:val="20"/>
          <w:szCs w:val="20"/>
          <w:lang w:val="en-US"/>
        </w:rPr>
      </w:pPr>
      <w:r w:rsidRPr="7D2472B7" w:rsidR="7D2472B7">
        <w:rPr>
          <w:rFonts w:ascii="Helvetica" w:hAnsi="Helvetica" w:eastAsia="Helvetica" w:cs="Helvetica"/>
          <w:b w:val="0"/>
          <w:bCs w:val="0"/>
          <w:i w:val="0"/>
          <w:iCs w:val="0"/>
          <w:caps w:val="0"/>
          <w:smallCaps w:val="0"/>
          <w:noProof w:val="0"/>
          <w:sz w:val="20"/>
          <w:szCs w:val="20"/>
          <w:lang w:val="en-US"/>
        </w:rPr>
        <w:t xml:space="preserve">The following items are to be abided by for the lease of the exhibition gallery at </w:t>
      </w:r>
      <w:proofErr w:type="spellStart"/>
      <w:r w:rsidRPr="7D2472B7" w:rsidR="7D2472B7">
        <w:rPr>
          <w:rFonts w:ascii="Helvetica" w:hAnsi="Helvetica" w:eastAsia="Helvetica" w:cs="Helvetica"/>
          <w:b w:val="0"/>
          <w:bCs w:val="0"/>
          <w:i w:val="0"/>
          <w:iCs w:val="0"/>
          <w:caps w:val="0"/>
          <w:smallCaps w:val="0"/>
          <w:noProof w:val="0"/>
          <w:sz w:val="20"/>
          <w:szCs w:val="20"/>
          <w:lang w:val="en-US"/>
        </w:rPr>
        <w:t>StormWater</w:t>
      </w:r>
      <w:proofErr w:type="spellEnd"/>
      <w:r w:rsidRPr="7D2472B7" w:rsidR="7D2472B7">
        <w:rPr>
          <w:rFonts w:ascii="Helvetica" w:hAnsi="Helvetica" w:eastAsia="Helvetica" w:cs="Helvetica"/>
          <w:b w:val="0"/>
          <w:bCs w:val="0"/>
          <w:i w:val="0"/>
          <w:iCs w:val="0"/>
          <w:caps w:val="0"/>
          <w:smallCaps w:val="0"/>
          <w:noProof w:val="0"/>
          <w:sz w:val="20"/>
          <w:szCs w:val="20"/>
          <w:lang w:val="en-US"/>
        </w:rPr>
        <w:t xml:space="preserve"> Studios</w:t>
      </w:r>
      <w:r>
        <w:br/>
      </w:r>
      <w:r w:rsidRPr="7D2472B7" w:rsidR="7D2472B7">
        <w:rPr>
          <w:rFonts w:ascii="Helvetica" w:hAnsi="Helvetica" w:eastAsia="Helvetica" w:cs="Helvetica"/>
          <w:b w:val="0"/>
          <w:bCs w:val="0"/>
          <w:i w:val="0"/>
          <w:iCs w:val="0"/>
          <w:caps w:val="0"/>
          <w:smallCaps w:val="0"/>
          <w:noProof w:val="0"/>
          <w:sz w:val="20"/>
          <w:szCs w:val="20"/>
          <w:lang w:val="en-US"/>
        </w:rPr>
        <w:t xml:space="preserve">an affiliate of the non-profit </w:t>
      </w:r>
      <w:proofErr w:type="spellStart"/>
      <w:r w:rsidRPr="7D2472B7" w:rsidR="7D2472B7">
        <w:rPr>
          <w:rFonts w:ascii="Helvetica" w:hAnsi="Helvetica" w:eastAsia="Helvetica" w:cs="Helvetica"/>
          <w:b w:val="0"/>
          <w:bCs w:val="0"/>
          <w:i w:val="0"/>
          <w:iCs w:val="0"/>
          <w:caps w:val="0"/>
          <w:smallCaps w:val="0"/>
          <w:noProof w:val="0"/>
          <w:sz w:val="20"/>
          <w:szCs w:val="20"/>
          <w:lang w:val="en-US"/>
        </w:rPr>
        <w:t>StormWater</w:t>
      </w:r>
      <w:proofErr w:type="spellEnd"/>
      <w:r w:rsidRPr="7D2472B7" w:rsidR="7D2472B7">
        <w:rPr>
          <w:rFonts w:ascii="Helvetica" w:hAnsi="Helvetica" w:eastAsia="Helvetica" w:cs="Helvetica"/>
          <w:b w:val="0"/>
          <w:bCs w:val="0"/>
          <w:i w:val="0"/>
          <w:iCs w:val="0"/>
          <w:caps w:val="0"/>
          <w:smallCaps w:val="0"/>
          <w:noProof w:val="0"/>
          <w:sz w:val="20"/>
          <w:szCs w:val="20"/>
          <w:lang w:val="en-US"/>
        </w:rPr>
        <w:t>.</w:t>
      </w:r>
      <w:r>
        <w:br/>
      </w:r>
      <w:r w:rsidRPr="7D2472B7" w:rsidR="7D2472B7">
        <w:rPr>
          <w:rFonts w:ascii="Helvetica" w:hAnsi="Helvetica" w:eastAsia="Helvetica" w:cs="Helvetica"/>
          <w:b w:val="0"/>
          <w:bCs w:val="0"/>
          <w:i w:val="0"/>
          <w:iCs w:val="0"/>
          <w:caps w:val="0"/>
          <w:smallCaps w:val="0"/>
          <w:noProof w:val="0"/>
          <w:sz w:val="20"/>
          <w:szCs w:val="20"/>
          <w:lang w:val="en-US"/>
        </w:rPr>
        <w:t>Rental Rate: $300/week Refundable Deposit: $200</w:t>
      </w:r>
    </w:p>
    <w:p xmlns:wp14="http://schemas.microsoft.com/office/word/2010/wordml" w:rsidP="2F62EB3D" w14:paraId="4068FDA6" wp14:textId="31ECDDBC">
      <w:pPr>
        <w:spacing w:after="160" w:line="360" w:lineRule="auto"/>
        <w:ind w:left="0"/>
        <w:jc w:val="left"/>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1"/>
          <w:bCs w:val="1"/>
          <w:i w:val="0"/>
          <w:iCs w:val="0"/>
          <w:caps w:val="0"/>
          <w:smallCaps w:val="0"/>
          <w:noProof w:val="0"/>
          <w:color w:val="000000" w:themeColor="text1" w:themeTint="FF" w:themeShade="FF"/>
          <w:sz w:val="20"/>
          <w:szCs w:val="20"/>
          <w:lang w:val="en-US"/>
        </w:rPr>
        <w:t>1. Acceptable Work</w:t>
      </w:r>
      <w:r>
        <w:br/>
      </w: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 xml:space="preserve">All work must be professional in nature and displayed in an appropriate manner. The Resident Artists at Stormwater Studios may request that sample works representative of the planned show be submitted for jurying by the Review Committee. </w:t>
      </w:r>
      <w:r>
        <w:br/>
      </w:r>
      <w:r w:rsidRPr="2F62EB3D" w:rsidR="2F62EB3D">
        <w:rPr>
          <w:rFonts w:ascii="Helvetica" w:hAnsi="Helvetica" w:eastAsia="Helvetica" w:cs="Helvetica"/>
          <w:b w:val="1"/>
          <w:bCs w:val="1"/>
          <w:i w:val="0"/>
          <w:iCs w:val="0"/>
          <w:caps w:val="0"/>
          <w:smallCaps w:val="0"/>
          <w:noProof w:val="0"/>
          <w:color w:val="000000" w:themeColor="text1" w:themeTint="FF" w:themeShade="FF"/>
          <w:sz w:val="20"/>
          <w:szCs w:val="20"/>
          <w:lang w:val="en-US"/>
        </w:rPr>
        <w:t>2. Scheduling a Show</w:t>
      </w:r>
      <w:r>
        <w:br/>
      </w: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 xml:space="preserve">Shows in Stormwater Studios Gallery may run for up to two consecutive weeks, with rentals starting on Tuesday morning and ending on Sunday night. An exhibition calendar is posted on the Stormwater website showing the dates when the Gallery is available. To apply to have a show at Stormwater, click on the Rental button on the home page of the website and fill in the requested information. Your application will be reviewed by Stormwater Resident Artists Exhibition Review Team. Each application is juried by this team to ensure that high professional standards are maintained. You will be notified of their decision within 10 days. </w:t>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Upon acceptance of your application, you must submit a refundable security deposit of $200 to the Stormwater, PO Box 8755, Columbia SC 29201.</w:t>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 Only after your application and deposit are received will your show dates be reserved for you and added to the gallery calendar. </w:t>
      </w:r>
      <w:r>
        <w:br/>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3. Fees and Deposits</w:t>
      </w:r>
      <w:r>
        <w:br/>
      </w:r>
      <w:proofErr w:type="gramStart"/>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Rent</w:t>
      </w:r>
      <w:proofErr w:type="gramEnd"/>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 for the Exhibition Gallery is $300 per week. Rent must be paid to </w:t>
      </w:r>
      <w:proofErr w:type="spellStart"/>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StormWater</w:t>
      </w:r>
      <w:proofErr w:type="spellEnd"/>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 no later than the 1</w:t>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vertAlign w:val="superscript"/>
          <w:lang w:val="en-US"/>
        </w:rPr>
        <w:t>st</w:t>
      </w: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 xml:space="preserve"> of the month preceding the month when the show is scheduled. Checks should be made out to </w:t>
      </w:r>
      <w:proofErr w:type="spellStart"/>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StormWater</w:t>
      </w:r>
      <w:proofErr w:type="spellEnd"/>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 and mailed to StormWater, PO Box 8755, Columbia SC 29202.</w:t>
      </w:r>
    </w:p>
    <w:p xmlns:wp14="http://schemas.microsoft.com/office/word/2010/wordml" w:rsidP="2F62EB3D" w14:paraId="5E12FBEF" wp14:textId="1344DFCE">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As mentioned in Section 2 above, a separate refundable deposit of $200 is due at the time you reserve the gallery</w:t>
      </w: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 It will be held to secure your reservation and to ensure that the display areas are properly maintained and cleaned during the period of the exhibition. The deposit will be returned after the Exhibition Space has been inspected and approved by the Stormwater Studios Exhibition Board. All or part of the deposit will be forfeited if the artist cancels a show less than one month before the scheduled date or fails to follow the guidelines for setting up the show and maintaining the property as specified in Sections 4 and 5 below and in the Rental Application/Liability Agreement. In the rare case where unusual damage is done to the premises, an additional repair fee may be levied.</w:t>
      </w:r>
      <w:r>
        <w:br/>
      </w: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4. Exhibit Setup and Removal</w:t>
      </w:r>
      <w:r>
        <w:br/>
      </w: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The exhibition space will be available for set-up beginning on Tuesday morning of the week(s) rented and must be removed by Sunday night at the show’s end.</w:t>
      </w:r>
    </w:p>
    <w:p xmlns:wp14="http://schemas.microsoft.com/office/word/2010/wordml" w:rsidP="2F62EB3D" w14:paraId="17C662A9" wp14:textId="7E3629B8">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Due to the fragile nature of the lighting system, light heads should not be moved along the track, but may be aimed as necessary.</w:t>
      </w:r>
    </w:p>
    <w:p xmlns:wp14="http://schemas.microsoft.com/office/word/2010/wordml" w:rsidP="2F62EB3D" w14:paraId="742D76E5" wp14:textId="511A8A6C">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For safety reasons, under no circumstances should the artist’s set-up block the view of or physical access to building exits or to individual artists’ studios. This includes keeping all hallways and doors clear of display and installation materials, tables, chairs, coolers, etc. Stormwater Studios reserves the right to remove items that are in violation of this guideline but will attempt to reach the artist before items are removed.</w:t>
      </w:r>
    </w:p>
    <w:p xmlns:wp14="http://schemas.microsoft.com/office/word/2010/wordml" w:rsidP="2F62EB3D" w14:paraId="7A3089B0" wp14:textId="2C9321ED">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 xml:space="preserve">Any labels or signs that the renter attaches to the wall </w:t>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MUST</w:t>
      </w: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 xml:space="preserve"> be attached using repositionable tape or labels. Ordinary adhesive labels will damage the wall when removed.</w:t>
      </w:r>
    </w:p>
    <w:p xmlns:wp14="http://schemas.microsoft.com/office/word/2010/wordml" w:rsidP="2F62EB3D" w14:paraId="6DFFBE0B" wp14:textId="3D42540C">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 xml:space="preserve">During set-up and take-down of the show, do </w:t>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NOT</w:t>
      </w:r>
      <w:r w:rsidRPr="2F62EB3D" w:rsidR="2F62EB3D">
        <w:rPr>
          <w:rFonts w:ascii="Helvetica" w:hAnsi="Helvetica" w:eastAsia="Helvetica" w:cs="Helvetica"/>
          <w:b w:val="0"/>
          <w:bCs w:val="0"/>
          <w:i w:val="0"/>
          <w:iCs w:val="0"/>
          <w:caps w:val="0"/>
          <w:smallCaps w:val="0"/>
          <w:noProof w:val="0"/>
          <w:color w:val="000000" w:themeColor="text1" w:themeTint="FF" w:themeShade="FF"/>
          <w:sz w:val="20"/>
          <w:szCs w:val="20"/>
          <w:lang w:val="en-US"/>
        </w:rPr>
        <w:t xml:space="preserve"> do any repairs to nail holes or other damage to the walls. Such repairs must be handled by our own staff and are included in the rental fee you have paid. </w:t>
      </w:r>
    </w:p>
    <w:p xmlns:wp14="http://schemas.microsoft.com/office/word/2010/wordml" w:rsidP="2F62EB3D" w14:paraId="04A03E15" wp14:textId="462B3BE9">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1"/>
          <w:bCs w:val="1"/>
          <w:i w:val="0"/>
          <w:iCs w:val="0"/>
          <w:caps w:val="0"/>
          <w:smallCaps w:val="0"/>
          <w:noProof w:val="0"/>
          <w:color w:val="000000" w:themeColor="text1" w:themeTint="FF" w:themeShade="FF"/>
          <w:sz w:val="20"/>
          <w:szCs w:val="20"/>
          <w:lang w:val="en-US"/>
        </w:rPr>
        <w:t>5. Exhibiting Artist's Responsibilities</w:t>
      </w:r>
    </w:p>
    <w:p xmlns:wp14="http://schemas.microsoft.com/office/word/2010/wordml" w:rsidP="2F62EB3D" w14:paraId="4CB51B36" wp14:textId="11742AD9">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The exhibiting artist/renter is responsible </w:t>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for security, staffing the exhibition, and care of the exhibition and studio spaces during openings/receptions</w:t>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 that take place after-hours, on weekends, and at other times outside of the gallery’s regular advertised hours.</w:t>
      </w:r>
    </w:p>
    <w:p xmlns:wp14="http://schemas.microsoft.com/office/word/2010/wordml" w:rsidP="2F62EB3D" w14:paraId="590EB6EB" wp14:textId="2229A6E6">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The renter is responsible for </w:t>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securing the facility</w:t>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 during the exhibition at the end of the day, locking all doors and setting alarms. Please test the doors after you lock them, as the locks occasionally fail to “catch.”</w:t>
      </w:r>
    </w:p>
    <w:p xmlns:wp14="http://schemas.microsoft.com/office/word/2010/wordml" w:rsidP="2F62EB3D" w14:paraId="7FD43BA3" wp14:textId="2AF628C4">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Renter is responsible for the </w:t>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removal of trash</w:t>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 and thorough clean-up of the gallery, kitchen, bathrooms, and grounds after any public event and at the end of the rental period. </w:t>
      </w:r>
      <w:r>
        <w:br/>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Waste: Reduce and recycle your garbage whenever possible. We prefer that you not use Styrofoam cups. The city’s green bins for garbage and blue bins for recyclable items are located outside on the Huger Street side of the building. Please dispose of all your waste in these bins before you leave. </w:t>
      </w:r>
      <w:r>
        <w:br/>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Furniture: Please return furniture to the location where it was stored prior to the event.</w:t>
      </w:r>
      <w:r>
        <w:br/>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Food: If food is served, please wipe down all tables and chairs as necessary and sweep the area clean.</w:t>
      </w:r>
      <w:r>
        <w:br/>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Cleanliness: If the floors have visible debris on them, please sweep and dust floors prior to leaving. Please check the bathrooms for cleanliness and leave in the same condition in which it was left to you.</w:t>
      </w:r>
      <w:r>
        <w:br/>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Energy reduction: Turn off all gallery lights when done with the space except for the lights above serving area.</w:t>
      </w:r>
      <w:r>
        <w:br/>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Security: Close and lock all doors as instructed. Return key to Stormwater /Stormwater Studios staff within 3 business days. Failure to return key (if issued) will result in accruing fines. Lost key charge is $50.</w:t>
      </w:r>
    </w:p>
    <w:p xmlns:wp14="http://schemas.microsoft.com/office/word/2010/wordml" w:rsidP="2F62EB3D" w14:paraId="7B8BBFDC" wp14:textId="2FF9B309">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The exhibitor is responsible for </w:t>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her/his own advertising</w:t>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Resident Artists at Stormwater Studios maintain their own social media and advertising, and the renter’s program information may be included in this social media at the discretion of the Resident Artists.</w:t>
      </w:r>
    </w:p>
    <w:p xmlns:wp14="http://schemas.microsoft.com/office/word/2010/wordml" w:rsidP="2F62EB3D" w14:paraId="414F60FD" wp14:textId="4DE1E262">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The renter may choose to obtain </w:t>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insurance coverage for her/his artwork</w:t>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 xml:space="preserve"> during their show. Insurance is not required, but Stormwater Studios is not responsible for any damage, loss, or theft.</w:t>
      </w:r>
    </w:p>
    <w:p xmlns:wp14="http://schemas.microsoft.com/office/word/2010/wordml" w:rsidP="2F62EB3D" w14:paraId="2D726647" wp14:textId="7923A815">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The artist is responsible for the activities of artists, exhibitors and visitors who accompany him/her during the show and openings. Any damage to the space will be charged to the exhibiting artist/renter.</w:t>
      </w:r>
    </w:p>
    <w:p xmlns:wp14="http://schemas.microsoft.com/office/word/2010/wordml" w:rsidP="2F62EB3D" w14:paraId="3E704FAA" wp14:textId="08B8A4A2">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While all due care will be taken, StormWater Studios Resident Artists and building owners are not responsible for, nor will reimburse for, any damaged or missing pieces of art or other property while on display.</w:t>
      </w:r>
    </w:p>
    <w:p xmlns:wp14="http://schemas.microsoft.com/office/word/2010/wordml" w:rsidP="2F62EB3D" w14:paraId="62066ED2" wp14:textId="0DBF9842">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Items and artwork left more than 3 days after the exhibition closing date will become the property of StormWater Studios unless other arrangements are made.</w:t>
      </w:r>
    </w:p>
    <w:p xmlns:wp14="http://schemas.microsoft.com/office/word/2010/wordml" w:rsidP="2F62EB3D" w14:paraId="32B8A454" wp14:textId="1F9C2782">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StormWater Studios artists cannot sell or act as agents for the artist.</w:t>
      </w:r>
    </w:p>
    <w:p xmlns:wp14="http://schemas.microsoft.com/office/word/2010/wordml" w:rsidP="2F62EB3D" w14:paraId="26E37C7C" wp14:textId="54F80426">
      <w:pPr>
        <w:spacing w:after="160" w:line="360" w:lineRule="auto"/>
        <w:ind w:left="0"/>
        <w:rPr>
          <w:rFonts w:ascii="Helvetica" w:hAnsi="Helvetica" w:eastAsia="Helvetica" w:cs="Helvetica"/>
          <w:b w:val="0"/>
          <w:bCs w:val="0"/>
          <w:i w:val="0"/>
          <w:iCs w:val="0"/>
          <w:caps w:val="0"/>
          <w:smallCaps w:val="0"/>
          <w:noProof w:val="0"/>
          <w:color w:val="000000" w:themeColor="text1" w:themeTint="FF" w:themeShade="FF"/>
          <w:sz w:val="20"/>
          <w:szCs w:val="20"/>
          <w:lang w:val="en-US"/>
        </w:rPr>
      </w:pP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6. Programming and Receptions</w:t>
      </w:r>
    </w:p>
    <w:p xmlns:wp14="http://schemas.microsoft.com/office/word/2010/wordml" w:rsidP="2F62EB3D" w14:paraId="6BDF011B" wp14:textId="7FD335F4">
      <w:pPr>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F62EB3D" w:rsidR="2F62EB3D">
        <w:rPr>
          <w:rFonts w:ascii="Calibri" w:hAnsi="Calibri" w:eastAsia="Calibri" w:cs="Calibri"/>
          <w:b w:val="0"/>
          <w:bCs w:val="0"/>
          <w:i w:val="0"/>
          <w:iCs w:val="0"/>
          <w:caps w:val="0"/>
          <w:smallCaps w:val="0"/>
          <w:noProof w:val="0"/>
          <w:color w:val="000000" w:themeColor="text1" w:themeTint="FF" w:themeShade="FF"/>
          <w:sz w:val="22"/>
          <w:szCs w:val="22"/>
          <w:lang w:val="en-US"/>
        </w:rPr>
        <w:t>Stormwater and its Residents Artists do not encourage the service of alcoholic beverages. However, if alcoholic refreshments are served, the renter bears full responsibility for the event and the actions of guests and is expected to comply with all S.C. laws pertaining to the service of alcohol.</w:t>
      </w:r>
    </w:p>
    <w:p xmlns:wp14="http://schemas.microsoft.com/office/word/2010/wordml" w:rsidP="2F62EB3D" w14:paraId="44143A40" wp14:textId="7C8629FA">
      <w:pPr>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F62EB3D" w:rsidR="2F62EB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Since Stormwater is a work/retail area, the reception area and other exhibition space must be cleaned (swept, mopped, and food items, coolers, and trash removed, etc.) by 10:00 a.m. the following day. If the reception guests utilize the outside patio and grounds, this area should be cleaned up as well. </w:t>
      </w:r>
    </w:p>
    <w:p xmlns:wp14="http://schemas.microsoft.com/office/word/2010/wordml" w:rsidP="2F62EB3D" w14:paraId="74874EF4" wp14:textId="127C7106">
      <w:pPr>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F62EB3D" w:rsidR="2F62EB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 of The Resident Artists' Studios and the unused wall space during rental events: The work of studio members will remain displayed in any unrented or unutilized exhibition areas. Individual studios will be closed during opening night receptions. Resident Artists may work in their studios but will keep their doors closed. If the exhibiting artist invites a member to have his/her studio open, this invitation must be extended to all members. </w:t>
      </w:r>
    </w:p>
    <w:p xmlns:wp14="http://schemas.microsoft.com/office/word/2010/wordml" w:rsidP="2F62EB3D" w14:paraId="30FE74DF" wp14:textId="252CF73E">
      <w:pPr>
        <w:spacing w:after="160" w:line="36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7. Heating and Air Conditioning</w:t>
      </w:r>
      <w:r>
        <w:br/>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 xml:space="preserve">The Studios and Exhibition Space are heated/cooled by individual units. Before an event, the exhibitor should check the thermostat and adjust to his/her comfort level. </w:t>
      </w:r>
      <w:r>
        <w:br/>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Summer and Transition Seasons: Set cooling to 73 degrees</w:t>
      </w:r>
      <w:r>
        <w:br/>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Winter: Set heating to 65</w:t>
      </w:r>
    </w:p>
    <w:p xmlns:wp14="http://schemas.microsoft.com/office/word/2010/wordml" w:rsidP="2F62EB3D" w14:paraId="78799332" wp14:textId="6DC9F40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w:t>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8. Contact/Emergencies</w:t>
      </w:r>
      <w:r>
        <w:br/>
      </w:r>
      <w:r w:rsidRPr="2F62EB3D" w:rsidR="2F62EB3D">
        <w:rPr>
          <w:rFonts w:ascii="Helvetica" w:hAnsi="Helvetica" w:eastAsia="Helvetica" w:cs="Helvetica"/>
          <w:b w:val="1"/>
          <w:bCs w:val="1"/>
          <w:i w:val="0"/>
          <w:iCs w:val="0"/>
          <w:caps w:val="0"/>
          <w:smallCaps w:val="0"/>
          <w:strike w:val="0"/>
          <w:dstrike w:val="0"/>
          <w:noProof w:val="0"/>
          <w:color w:val="000000" w:themeColor="text1" w:themeTint="FF" w:themeShade="FF"/>
          <w:sz w:val="20"/>
          <w:szCs w:val="20"/>
          <w:u w:val="none"/>
          <w:lang w:val="en-US"/>
        </w:rPr>
        <w:t>Any problem encountered during an event should be reported to Stormwater on the next business morning – text or call StormWater Resident Artist Property Managers – David Yaghjain 803-719-6641 or Stephen Chesley 803-730-8160. If an emergency arises that needs immediate attention, call or text the above contacts.</w:t>
      </w:r>
    </w:p>
    <w:p xmlns:wp14="http://schemas.microsoft.com/office/word/2010/wordml" w:rsidP="2F62EB3D" w14:paraId="2359D17F" wp14:textId="53D56699">
      <w:pPr>
        <w:spacing w:after="160" w:line="360" w:lineRule="auto"/>
        <w:rPr>
          <w:rFonts w:ascii="Helvetica" w:hAnsi="Helvetica" w:eastAsia="Helvetica" w:cs="Helvetica"/>
          <w:b w:val="0"/>
          <w:bCs w:val="0"/>
          <w:i w:val="0"/>
          <w:iCs w:val="0"/>
          <w:caps w:val="0"/>
          <w:smallCaps w:val="0"/>
          <w:noProof w:val="0"/>
          <w:color w:val="000000" w:themeColor="text1" w:themeTint="FF" w:themeShade="FF"/>
          <w:sz w:val="20"/>
          <w:szCs w:val="20"/>
          <w:lang w:val="en-US"/>
        </w:rPr>
      </w:pPr>
      <w:r>
        <w:br/>
      </w:r>
      <w:r w:rsidRPr="2F62EB3D" w:rsidR="2F62EB3D">
        <w:rPr>
          <w:rFonts w:ascii="Helvetica" w:hAnsi="Helvetica" w:eastAsia="Helvetica" w:cs="Helvetica"/>
          <w:b w:val="0"/>
          <w:bCs w:val="0"/>
          <w:i w:val="0"/>
          <w:iCs w:val="0"/>
          <w:caps w:val="0"/>
          <w:smallCaps w:val="0"/>
          <w:strike w:val="0"/>
          <w:dstrike w:val="0"/>
          <w:noProof w:val="0"/>
          <w:color w:val="000000" w:themeColor="text1" w:themeTint="FF" w:themeShade="FF"/>
          <w:sz w:val="20"/>
          <w:szCs w:val="20"/>
          <w:u w:val="none"/>
          <w:lang w:val="en-US"/>
        </w:rPr>
        <w:t>Revised 12/23/2022</w:t>
      </w:r>
    </w:p>
    <w:p xmlns:wp14="http://schemas.microsoft.com/office/word/2010/wordml" w:rsidP="2F62EB3D" w14:paraId="2C078E63" wp14:textId="6162D8A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9BA26E"/>
    <w:rsid w:val="1ADEF514"/>
    <w:rsid w:val="2F62EB3D"/>
    <w:rsid w:val="729BA26E"/>
    <w:rsid w:val="7D24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F514"/>
  <w15:chartTrackingRefBased/>
  <w15:docId w15:val="{A40161CD-6A1D-4766-8E0C-138C87FE1B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1d62333136b649c3" /><Relationship Type="http://schemas.openxmlformats.org/officeDocument/2006/relationships/hyperlink" Target="https://word-edit.officeapps.live.com/we/www.stormwaterstudios.org" TargetMode="External" Id="R6e663271c7174092" /><Relationship Type="http://schemas.openxmlformats.org/officeDocument/2006/relationships/hyperlink" Target="mailto:info@stormwaterstudios.org" TargetMode="External" Id="Ra6db198c71694a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2022-12-23T21:05:39.1457728Z</dcterms:created>
  <dcterms:modified xsi:type="dcterms:W3CDTF">2022-12-23T21:50:48.9553974Z</dcterms:modified>
  <dc:creator>Heidi Darr-Hope</dc:creator>
  <lastModifiedBy>Heidi Darr-Hope</lastModifiedBy>
</coreProperties>
</file>